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001 GRAND SOLO Одна вікова категорія ГРОШОВА ВИНАГОРОДА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501 Воронько Анастасія (32 б.)</w:t>
      </w:r>
    </w:p>
    <w:p>
      <w:pPr/>
      <w:r>
        <w:rPr/>
        <w:t xml:space="preserve">Місце 2: 584 Кравчун Кіра (30.8 б.)</w:t>
      </w:r>
    </w:p>
    <w:p>
      <w:pPr/>
      <w:r>
        <w:rPr/>
        <w:t xml:space="preserve">Місце 3: 523 Пінькас Анастасія (30.2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Грек Володимир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501 Воронько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523 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584 Кравчун Кіра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Лисоконь Дарʼя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501 Воронько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523 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584 Кравчун Кіра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501 Воронько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523 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584 Кравчун Кіра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Аня Завгородня Zassan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501 Воронько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523 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584 Кравчун Кіра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Максим Думендяк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501 Воронько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523 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584 Кравчун Кіра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Воронько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Кравчун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2026-05-18T08:38:32+00:00</dcterms:created>
  <dcterms:modified xsi:type="dcterms:W3CDTF">2026-05-18T08:38:32+00:00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